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A3" w:rsidRDefault="00834EA3" w:rsidP="00834EA3">
      <w:pPr>
        <w:spacing w:before="42" w:line="276" w:lineRule="auto"/>
        <w:jc w:val="center"/>
        <w:rPr>
          <w:rFonts w:ascii="Times New Roman" w:hAnsi="Times New Roman" w:cs="Times New Roman"/>
          <w:b/>
          <w:color w:val="FF0000"/>
          <w:spacing w:val="-8"/>
          <w:sz w:val="24"/>
        </w:rPr>
      </w:pPr>
      <w:r w:rsidRPr="00560240">
        <w:rPr>
          <w:noProof/>
          <w:lang w:eastAsia="it-IT"/>
        </w:rPr>
        <w:drawing>
          <wp:inline distT="0" distB="0" distL="0" distR="0">
            <wp:extent cx="1711960" cy="1053465"/>
            <wp:effectExtent l="19050" t="19050" r="21590" b="13335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0534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34EA3" w:rsidRDefault="00834EA3" w:rsidP="00834EA3">
      <w:pPr>
        <w:spacing w:before="42" w:line="276" w:lineRule="auto"/>
        <w:jc w:val="center"/>
        <w:rPr>
          <w:rFonts w:ascii="Times New Roman" w:hAnsi="Times New Roman" w:cs="Times New Roman"/>
          <w:b/>
          <w:color w:val="FF0000"/>
          <w:spacing w:val="-8"/>
          <w:sz w:val="24"/>
        </w:rPr>
      </w:pPr>
    </w:p>
    <w:p w:rsidR="00834EA3" w:rsidRDefault="00514FEC" w:rsidP="00834EA3">
      <w:pPr>
        <w:spacing w:before="42" w:line="276" w:lineRule="auto"/>
        <w:jc w:val="center"/>
        <w:rPr>
          <w:rFonts w:ascii="Times New Roman" w:hAnsi="Times New Roman" w:cs="Times New Roman"/>
          <w:b/>
          <w:color w:val="FF0000"/>
          <w:spacing w:val="-8"/>
          <w:sz w:val="24"/>
        </w:rPr>
      </w:pPr>
      <w:r w:rsidRPr="00630A13">
        <w:rPr>
          <w:rFonts w:ascii="Times New Roman" w:hAnsi="Times New Roman" w:cs="Times New Roman"/>
          <w:b/>
          <w:color w:val="FF0000"/>
          <w:spacing w:val="-8"/>
          <w:sz w:val="24"/>
        </w:rPr>
        <w:t>I COBAS SCUOLA SCIOPERANO IL 30 OTTOBRE 2026</w:t>
      </w:r>
    </w:p>
    <w:p w:rsidR="00514FEC" w:rsidRDefault="00834EA3" w:rsidP="00834EA3">
      <w:pPr>
        <w:spacing w:before="42" w:line="276" w:lineRule="auto"/>
        <w:ind w:firstLine="23"/>
        <w:jc w:val="center"/>
        <w:rPr>
          <w:rFonts w:ascii="Times New Roman" w:hAnsi="Times New Roman" w:cs="Times New Roman"/>
          <w:b/>
          <w:color w:val="FF0000"/>
          <w:spacing w:val="-8"/>
          <w:sz w:val="24"/>
        </w:rPr>
      </w:pPr>
      <w:r>
        <w:rPr>
          <w:rFonts w:ascii="Times New Roman" w:hAnsi="Times New Roman" w:cs="Times New Roman"/>
          <w:b/>
          <w:color w:val="FF0000"/>
          <w:spacing w:val="-8"/>
          <w:sz w:val="24"/>
        </w:rPr>
        <w:t xml:space="preserve">E MANIFESTANO NELLE PRINCIPALI CITTA’ </w:t>
      </w:r>
      <w:r w:rsidR="00514FEC" w:rsidRPr="00630A13">
        <w:rPr>
          <w:rFonts w:ascii="Times New Roman" w:hAnsi="Times New Roman" w:cs="Times New Roman"/>
          <w:b/>
          <w:color w:val="FF0000"/>
          <w:spacing w:val="-8"/>
          <w:sz w:val="24"/>
        </w:rPr>
        <w:t>PER:</w:t>
      </w:r>
    </w:p>
    <w:p w:rsidR="00916E84" w:rsidRPr="00971F9E" w:rsidRDefault="00916E84" w:rsidP="00916E84">
      <w:pPr>
        <w:pStyle w:val="Paragrafoelenco"/>
        <w:numPr>
          <w:ilvl w:val="0"/>
          <w:numId w:val="1"/>
        </w:numPr>
        <w:tabs>
          <w:tab w:val="left" w:pos="169"/>
        </w:tabs>
        <w:spacing w:before="42" w:line="276" w:lineRule="auto"/>
        <w:ind w:firstLine="0"/>
        <w:jc w:val="left"/>
        <w:rPr>
          <w:rFonts w:ascii="Times New Roman" w:hAnsi="Times New Roman" w:cs="Times New Roman"/>
          <w:sz w:val="24"/>
        </w:rPr>
      </w:pPr>
      <w:r w:rsidRPr="00916E84">
        <w:rPr>
          <w:rFonts w:ascii="Times New Roman" w:hAnsi="Times New Roman" w:cs="Times New Roman"/>
          <w:b/>
          <w:color w:val="FF0000"/>
          <w:sz w:val="24"/>
        </w:rPr>
        <w:t>Il rinnovo</w:t>
      </w:r>
      <w:r w:rsidRPr="00916E84">
        <w:rPr>
          <w:rFonts w:ascii="Times New Roman" w:hAnsi="Times New Roman" w:cs="Times New Roman"/>
          <w:b/>
          <w:color w:val="FF0000"/>
          <w:spacing w:val="-8"/>
          <w:sz w:val="24"/>
        </w:rPr>
        <w:t xml:space="preserve"> </w:t>
      </w:r>
      <w:r w:rsidRPr="00916E84">
        <w:rPr>
          <w:rFonts w:ascii="Times New Roman" w:hAnsi="Times New Roman" w:cs="Times New Roman"/>
          <w:b/>
          <w:color w:val="FF0000"/>
          <w:sz w:val="24"/>
        </w:rPr>
        <w:t>contrattuale</w:t>
      </w:r>
      <w:r w:rsidRPr="00916E84">
        <w:rPr>
          <w:rFonts w:ascii="Times New Roman" w:hAnsi="Times New Roman" w:cs="Times New Roman"/>
          <w:b/>
          <w:color w:val="FF0000"/>
          <w:spacing w:val="-8"/>
          <w:sz w:val="24"/>
        </w:rPr>
        <w:t xml:space="preserve"> </w:t>
      </w:r>
      <w:r w:rsidRPr="00916E84">
        <w:rPr>
          <w:rFonts w:ascii="Times New Roman" w:hAnsi="Times New Roman" w:cs="Times New Roman"/>
          <w:b/>
          <w:color w:val="FF0000"/>
          <w:sz w:val="24"/>
        </w:rPr>
        <w:t>per</w:t>
      </w:r>
      <w:r w:rsidRPr="00916E84">
        <w:rPr>
          <w:rFonts w:ascii="Times New Roman" w:hAnsi="Times New Roman" w:cs="Times New Roman"/>
          <w:b/>
          <w:color w:val="FF0000"/>
          <w:spacing w:val="-8"/>
          <w:sz w:val="24"/>
        </w:rPr>
        <w:t xml:space="preserve"> </w:t>
      </w:r>
      <w:r w:rsidRPr="00916E84">
        <w:rPr>
          <w:rFonts w:ascii="Times New Roman" w:hAnsi="Times New Roman" w:cs="Times New Roman"/>
          <w:b/>
          <w:color w:val="FF0000"/>
          <w:sz w:val="24"/>
        </w:rPr>
        <w:t>docenti</w:t>
      </w:r>
      <w:r w:rsidRPr="00916E84">
        <w:rPr>
          <w:rFonts w:ascii="Times New Roman" w:hAnsi="Times New Roman" w:cs="Times New Roman"/>
          <w:b/>
          <w:color w:val="FF0000"/>
          <w:spacing w:val="-8"/>
          <w:sz w:val="24"/>
        </w:rPr>
        <w:t xml:space="preserve"> </w:t>
      </w:r>
      <w:r w:rsidRPr="00916E84">
        <w:rPr>
          <w:rFonts w:ascii="Times New Roman" w:hAnsi="Times New Roman" w:cs="Times New Roman"/>
          <w:b/>
          <w:color w:val="FF0000"/>
          <w:sz w:val="24"/>
        </w:rPr>
        <w:t>e</w:t>
      </w:r>
      <w:r w:rsidRPr="00916E84">
        <w:rPr>
          <w:rFonts w:ascii="Times New Roman" w:hAnsi="Times New Roman" w:cs="Times New Roman"/>
          <w:b/>
          <w:color w:val="FF0000"/>
          <w:spacing w:val="-8"/>
          <w:sz w:val="24"/>
        </w:rPr>
        <w:t xml:space="preserve"> </w:t>
      </w:r>
      <w:r w:rsidRPr="00916E84">
        <w:rPr>
          <w:rFonts w:ascii="Times New Roman" w:hAnsi="Times New Roman" w:cs="Times New Roman"/>
          <w:b/>
          <w:color w:val="FF0000"/>
          <w:sz w:val="24"/>
        </w:rPr>
        <w:t>ATA</w:t>
      </w:r>
      <w:r w:rsidRPr="00971F9E">
        <w:rPr>
          <w:rFonts w:ascii="Times New Roman" w:hAnsi="Times New Roman" w:cs="Times New Roman"/>
          <w:sz w:val="24"/>
        </w:rPr>
        <w:t>,</w:t>
      </w:r>
      <w:r w:rsidRPr="00971F9E">
        <w:rPr>
          <w:rFonts w:ascii="Times New Roman" w:hAnsi="Times New Roman" w:cs="Times New Roman"/>
          <w:spacing w:val="-8"/>
          <w:sz w:val="24"/>
        </w:rPr>
        <w:t xml:space="preserve"> </w:t>
      </w:r>
      <w:r w:rsidRPr="00971F9E">
        <w:rPr>
          <w:rFonts w:ascii="Times New Roman" w:hAnsi="Times New Roman" w:cs="Times New Roman"/>
          <w:sz w:val="24"/>
        </w:rPr>
        <w:t>con</w:t>
      </w:r>
      <w:r w:rsidRPr="00971F9E"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</w:rPr>
        <w:t>il recupero del 30% del potere d’ acquisto perso negli ultimi decenni</w:t>
      </w:r>
      <w:r>
        <w:rPr>
          <w:rFonts w:ascii="Times New Roman" w:hAnsi="Times New Roman" w:cs="Times New Roman"/>
          <w:spacing w:val="-8"/>
          <w:sz w:val="24"/>
        </w:rPr>
        <w:t xml:space="preserve">. </w:t>
      </w:r>
      <w:r w:rsidRPr="00916E84">
        <w:rPr>
          <w:rFonts w:ascii="Times New Roman" w:hAnsi="Times New Roman" w:cs="Times New Roman"/>
          <w:b/>
          <w:color w:val="FF0000"/>
          <w:spacing w:val="-8"/>
          <w:sz w:val="24"/>
        </w:rPr>
        <w:t>NO AI CONTRATTI – MISERIA</w:t>
      </w:r>
      <w:r w:rsidRPr="00916E84">
        <w:rPr>
          <w:rFonts w:ascii="Times New Roman" w:hAnsi="Times New Roman" w:cs="Times New Roman"/>
          <w:color w:val="FF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</w:rPr>
        <w:t>firmati da sindacati concertativi. SI ai salari “europei”</w:t>
      </w:r>
    </w:p>
    <w:p w:rsidR="00CD3C2B" w:rsidRDefault="00CD3C2B" w:rsidP="00CD3C2B">
      <w:pPr>
        <w:pStyle w:val="Paragrafoelenco"/>
        <w:numPr>
          <w:ilvl w:val="0"/>
          <w:numId w:val="1"/>
        </w:numPr>
        <w:tabs>
          <w:tab w:val="left" w:pos="169"/>
        </w:tabs>
        <w:spacing w:before="42" w:line="276" w:lineRule="auto"/>
        <w:ind w:firstLine="0"/>
        <w:jc w:val="left"/>
        <w:rPr>
          <w:rFonts w:ascii="Times New Roman" w:hAnsi="Times New Roman" w:cs="Times New Roman"/>
          <w:spacing w:val="-8"/>
          <w:sz w:val="24"/>
        </w:rPr>
      </w:pPr>
      <w:r w:rsidRPr="00834EA3">
        <w:rPr>
          <w:rFonts w:ascii="Times New Roman" w:hAnsi="Times New Roman" w:cs="Times New Roman"/>
          <w:b/>
          <w:color w:val="FF0000"/>
          <w:spacing w:val="-8"/>
          <w:sz w:val="24"/>
        </w:rPr>
        <w:t>Il ritiro d</w:t>
      </w:r>
      <w:r w:rsidR="00514FEC" w:rsidRPr="00834EA3">
        <w:rPr>
          <w:rFonts w:ascii="Times New Roman" w:hAnsi="Times New Roman" w:cs="Times New Roman"/>
          <w:b/>
          <w:color w:val="FF0000"/>
          <w:spacing w:val="-8"/>
          <w:sz w:val="24"/>
        </w:rPr>
        <w:t>ella “riforma</w:t>
      </w:r>
      <w:r w:rsidRPr="00834EA3">
        <w:rPr>
          <w:rFonts w:ascii="Times New Roman" w:hAnsi="Times New Roman" w:cs="Times New Roman"/>
          <w:b/>
          <w:color w:val="FF0000"/>
          <w:spacing w:val="-8"/>
          <w:sz w:val="24"/>
        </w:rPr>
        <w:t>” degli Istituti Tecnici</w:t>
      </w:r>
      <w:r w:rsidR="00514FEC" w:rsidRPr="00630A13">
        <w:rPr>
          <w:rFonts w:ascii="Times New Roman" w:hAnsi="Times New Roman" w:cs="Times New Roman"/>
          <w:color w:val="FF0000"/>
          <w:spacing w:val="-8"/>
          <w:sz w:val="24"/>
        </w:rPr>
        <w:t xml:space="preserve"> </w:t>
      </w:r>
      <w:r w:rsidR="00514FEC">
        <w:rPr>
          <w:rFonts w:ascii="Times New Roman" w:hAnsi="Times New Roman" w:cs="Times New Roman"/>
          <w:spacing w:val="-8"/>
          <w:sz w:val="24"/>
        </w:rPr>
        <w:t>che subordina la scuola pubblica agli interessi dell’imprenditoria locale e trasforma la formazione del cittadino in addestr</w:t>
      </w:r>
      <w:r w:rsidR="00FE188E">
        <w:rPr>
          <w:rFonts w:ascii="Times New Roman" w:hAnsi="Times New Roman" w:cs="Times New Roman"/>
          <w:spacing w:val="-8"/>
          <w:sz w:val="24"/>
        </w:rPr>
        <w:t>amento di forza lavoro precaria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CD3C2B" w:rsidRDefault="00CD3C2B" w:rsidP="00CD3C2B">
      <w:pPr>
        <w:pStyle w:val="Paragrafoelenco"/>
        <w:numPr>
          <w:ilvl w:val="0"/>
          <w:numId w:val="1"/>
        </w:numPr>
        <w:tabs>
          <w:tab w:val="left" w:pos="169"/>
        </w:tabs>
        <w:spacing w:before="42" w:line="276" w:lineRule="auto"/>
        <w:ind w:firstLine="0"/>
        <w:jc w:val="left"/>
        <w:rPr>
          <w:rFonts w:ascii="Times New Roman" w:hAnsi="Times New Roman" w:cs="Times New Roman"/>
          <w:color w:val="FF0000"/>
          <w:spacing w:val="-8"/>
          <w:sz w:val="24"/>
        </w:rPr>
      </w:pPr>
      <w:r w:rsidRPr="00971F9E">
        <w:rPr>
          <w:rFonts w:ascii="Times New Roman" w:hAnsi="Times New Roman" w:cs="Times New Roman"/>
          <w:spacing w:val="-8"/>
          <w:sz w:val="24"/>
        </w:rPr>
        <w:t>Il ritiro de</w:t>
      </w:r>
      <w:r w:rsidR="00514FEC">
        <w:rPr>
          <w:rFonts w:ascii="Times New Roman" w:hAnsi="Times New Roman" w:cs="Times New Roman"/>
          <w:spacing w:val="-8"/>
          <w:sz w:val="24"/>
        </w:rPr>
        <w:t>l DL</w:t>
      </w:r>
      <w:r w:rsidRPr="00971F9E">
        <w:rPr>
          <w:rFonts w:ascii="Times New Roman" w:hAnsi="Times New Roman" w:cs="Times New Roman"/>
          <w:spacing w:val="-8"/>
          <w:sz w:val="24"/>
        </w:rPr>
        <w:t xml:space="preserve"> 170/2026 </w:t>
      </w:r>
      <w:r w:rsidR="00FE188E">
        <w:rPr>
          <w:rFonts w:ascii="Times New Roman" w:hAnsi="Times New Roman" w:cs="Times New Roman"/>
          <w:spacing w:val="-8"/>
          <w:sz w:val="24"/>
        </w:rPr>
        <w:t>sul “tetto” di</w:t>
      </w:r>
      <w:r w:rsidR="00514FEC">
        <w:rPr>
          <w:rFonts w:ascii="Times New Roman" w:hAnsi="Times New Roman" w:cs="Times New Roman"/>
          <w:spacing w:val="-8"/>
          <w:sz w:val="24"/>
        </w:rPr>
        <w:t xml:space="preserve"> straniere/i per classe: </w:t>
      </w:r>
      <w:r w:rsidR="005D5B3F">
        <w:rPr>
          <w:rFonts w:ascii="Times New Roman" w:hAnsi="Times New Roman" w:cs="Times New Roman"/>
          <w:b/>
          <w:i/>
          <w:color w:val="FF0000"/>
          <w:spacing w:val="-8"/>
          <w:sz w:val="24"/>
        </w:rPr>
        <w:t>A SCUOLA NESSUNO E’</w:t>
      </w:r>
      <w:r w:rsidR="00514FEC" w:rsidRPr="00630A13">
        <w:rPr>
          <w:rFonts w:ascii="Times New Roman" w:hAnsi="Times New Roman" w:cs="Times New Roman"/>
          <w:b/>
          <w:i/>
          <w:color w:val="FF0000"/>
          <w:spacing w:val="-8"/>
          <w:sz w:val="24"/>
        </w:rPr>
        <w:t>STRANIERO!</w:t>
      </w:r>
      <w:r w:rsidR="00514FEC" w:rsidRPr="00514FEC">
        <w:rPr>
          <w:rFonts w:ascii="Times New Roman" w:hAnsi="Times New Roman" w:cs="Times New Roman"/>
          <w:color w:val="FF0000"/>
          <w:spacing w:val="-8"/>
          <w:sz w:val="24"/>
        </w:rPr>
        <w:t xml:space="preserve"> </w:t>
      </w:r>
      <w:r w:rsidRPr="00514FEC">
        <w:rPr>
          <w:rFonts w:ascii="Times New Roman" w:hAnsi="Times New Roman" w:cs="Times New Roman"/>
          <w:color w:val="FF0000"/>
          <w:spacing w:val="-8"/>
          <w:sz w:val="24"/>
        </w:rPr>
        <w:t xml:space="preserve"> </w:t>
      </w:r>
    </w:p>
    <w:p w:rsidR="00CD3C2B" w:rsidRPr="00971F9E" w:rsidRDefault="00CD3C2B" w:rsidP="00CD3C2B">
      <w:pPr>
        <w:pStyle w:val="Paragrafoelenco"/>
        <w:numPr>
          <w:ilvl w:val="0"/>
          <w:numId w:val="1"/>
        </w:numPr>
        <w:tabs>
          <w:tab w:val="left" w:pos="169"/>
        </w:tabs>
        <w:spacing w:before="42" w:line="276" w:lineRule="auto"/>
        <w:ind w:firstLine="0"/>
        <w:jc w:val="left"/>
        <w:rPr>
          <w:rFonts w:ascii="Times New Roman" w:hAnsi="Times New Roman" w:cs="Times New Roman"/>
          <w:spacing w:val="-8"/>
          <w:sz w:val="24"/>
        </w:rPr>
      </w:pPr>
      <w:r w:rsidRPr="00630A13">
        <w:rPr>
          <w:rFonts w:ascii="Times New Roman" w:hAnsi="Times New Roman" w:cs="Times New Roman"/>
          <w:b/>
          <w:color w:val="FF0000"/>
          <w:spacing w:val="-8"/>
          <w:sz w:val="24"/>
        </w:rPr>
        <w:t>Il ritiro delle nuov</w:t>
      </w:r>
      <w:r w:rsidR="00514FEC" w:rsidRPr="00630A13">
        <w:rPr>
          <w:rFonts w:ascii="Times New Roman" w:hAnsi="Times New Roman" w:cs="Times New Roman"/>
          <w:b/>
          <w:color w:val="FF0000"/>
          <w:spacing w:val="-8"/>
          <w:sz w:val="24"/>
        </w:rPr>
        <w:t>e indicazioni nazionali</w:t>
      </w:r>
      <w:r w:rsidR="00514FEC" w:rsidRPr="00630A13">
        <w:rPr>
          <w:rFonts w:ascii="Times New Roman" w:hAnsi="Times New Roman" w:cs="Times New Roman"/>
          <w:color w:val="FF0000"/>
          <w:spacing w:val="-8"/>
          <w:sz w:val="24"/>
        </w:rPr>
        <w:t xml:space="preserve"> </w:t>
      </w:r>
      <w:r w:rsidR="00514FEC">
        <w:rPr>
          <w:rFonts w:ascii="Times New Roman" w:hAnsi="Times New Roman" w:cs="Times New Roman"/>
          <w:spacing w:val="-8"/>
          <w:sz w:val="24"/>
        </w:rPr>
        <w:t>che puntano a costruire l’egemonia culturale della destra</w:t>
      </w:r>
      <w:r w:rsidRPr="00971F9E">
        <w:rPr>
          <w:rFonts w:ascii="Times New Roman" w:hAnsi="Times New Roman" w:cs="Times New Roman"/>
          <w:spacing w:val="-8"/>
          <w:sz w:val="24"/>
        </w:rPr>
        <w:t xml:space="preserve"> </w:t>
      </w:r>
    </w:p>
    <w:p w:rsidR="00CD3C2B" w:rsidRPr="00971F9E" w:rsidRDefault="00CD3C2B" w:rsidP="00CD3C2B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firstLine="0"/>
        <w:jc w:val="left"/>
        <w:rPr>
          <w:rFonts w:ascii="Times New Roman" w:hAnsi="Times New Roman" w:cs="Times New Roman"/>
          <w:sz w:val="24"/>
        </w:rPr>
      </w:pPr>
      <w:r w:rsidRPr="00630A13">
        <w:rPr>
          <w:rFonts w:ascii="Times New Roman" w:hAnsi="Times New Roman" w:cs="Times New Roman"/>
          <w:b/>
          <w:color w:val="FF0000"/>
          <w:sz w:val="24"/>
        </w:rPr>
        <w:t>La stabilizzazione</w:t>
      </w:r>
      <w:r w:rsidRPr="00630A13">
        <w:rPr>
          <w:rFonts w:ascii="Times New Roman" w:hAnsi="Times New Roman" w:cs="Times New Roman"/>
          <w:b/>
          <w:color w:val="FF0000"/>
          <w:spacing w:val="-5"/>
          <w:sz w:val="24"/>
        </w:rPr>
        <w:t xml:space="preserve"> </w:t>
      </w:r>
      <w:r w:rsidR="00FE188E" w:rsidRPr="00630A13">
        <w:rPr>
          <w:rFonts w:ascii="Times New Roman" w:hAnsi="Times New Roman" w:cs="Times New Roman"/>
          <w:b/>
          <w:color w:val="FF0000"/>
          <w:sz w:val="24"/>
        </w:rPr>
        <w:t xml:space="preserve">dei docenti </w:t>
      </w:r>
      <w:r w:rsidR="00630A13" w:rsidRPr="00630A13">
        <w:rPr>
          <w:rFonts w:ascii="Times New Roman" w:hAnsi="Times New Roman" w:cs="Times New Roman"/>
          <w:b/>
          <w:color w:val="FF0000"/>
          <w:sz w:val="24"/>
        </w:rPr>
        <w:t>precari</w:t>
      </w:r>
      <w:r w:rsidR="00630A13">
        <w:rPr>
          <w:rFonts w:ascii="Times New Roman" w:hAnsi="Times New Roman" w:cs="Times New Roman"/>
          <w:sz w:val="24"/>
        </w:rPr>
        <w:t xml:space="preserve"> </w:t>
      </w:r>
      <w:r w:rsidR="00FE188E">
        <w:rPr>
          <w:rFonts w:ascii="Times New Roman" w:hAnsi="Times New Roman" w:cs="Times New Roman"/>
          <w:sz w:val="24"/>
        </w:rPr>
        <w:t>dopo 3 anni di servizio e degli Ata dopo 2</w:t>
      </w:r>
    </w:p>
    <w:p w:rsidR="00CD3C2B" w:rsidRPr="00971F9E" w:rsidRDefault="00FE188E" w:rsidP="00CD3C2B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firstLine="0"/>
        <w:jc w:val="left"/>
        <w:rPr>
          <w:rFonts w:ascii="Times New Roman" w:hAnsi="Times New Roman" w:cs="Times New Roman"/>
          <w:sz w:val="24"/>
        </w:rPr>
      </w:pPr>
      <w:r w:rsidRPr="00630A13">
        <w:rPr>
          <w:rFonts w:ascii="Times New Roman" w:hAnsi="Times New Roman" w:cs="Times New Roman"/>
          <w:b/>
          <w:color w:val="FF0000"/>
          <w:sz w:val="24"/>
        </w:rPr>
        <w:t>L</w:t>
      </w:r>
      <w:r w:rsidR="00CD3C2B" w:rsidRPr="00630A13">
        <w:rPr>
          <w:rFonts w:ascii="Times New Roman" w:hAnsi="Times New Roman" w:cs="Times New Roman"/>
          <w:b/>
          <w:color w:val="FF0000"/>
          <w:sz w:val="24"/>
        </w:rPr>
        <w:t>’aumen</w:t>
      </w:r>
      <w:r w:rsidR="00630A13" w:rsidRPr="00630A13">
        <w:rPr>
          <w:rFonts w:ascii="Times New Roman" w:hAnsi="Times New Roman" w:cs="Times New Roman"/>
          <w:b/>
          <w:color w:val="FF0000"/>
          <w:sz w:val="24"/>
        </w:rPr>
        <w:t xml:space="preserve">to degli organici </w:t>
      </w:r>
      <w:r w:rsidR="00CD3C2B" w:rsidRPr="00630A13">
        <w:rPr>
          <w:rFonts w:ascii="Times New Roman" w:hAnsi="Times New Roman" w:cs="Times New Roman"/>
          <w:b/>
          <w:color w:val="FF0000"/>
          <w:sz w:val="24"/>
        </w:rPr>
        <w:t>ATA</w:t>
      </w:r>
      <w:r w:rsidR="00CD3C2B" w:rsidRPr="00971F9E">
        <w:rPr>
          <w:rFonts w:ascii="Times New Roman" w:hAnsi="Times New Roman" w:cs="Times New Roman"/>
          <w:sz w:val="24"/>
        </w:rPr>
        <w:t xml:space="preserve">, la cui </w:t>
      </w:r>
      <w:r>
        <w:rPr>
          <w:rFonts w:ascii="Times New Roman" w:hAnsi="Times New Roman" w:cs="Times New Roman"/>
          <w:sz w:val="24"/>
        </w:rPr>
        <w:t>carenza rispetto al fabbisogno</w:t>
      </w:r>
      <w:r w:rsidR="00CD3C2B" w:rsidRPr="00971F9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ha messo in ginocchio le scuole</w:t>
      </w:r>
      <w:r w:rsidR="00CD3C2B" w:rsidRPr="00971F9E">
        <w:rPr>
          <w:rFonts w:ascii="Times New Roman" w:hAnsi="Times New Roman" w:cs="Times New Roman"/>
          <w:sz w:val="24"/>
        </w:rPr>
        <w:t xml:space="preserve"> </w:t>
      </w:r>
    </w:p>
    <w:p w:rsidR="00CD3C2B" w:rsidRPr="00971F9E" w:rsidRDefault="00FE188E" w:rsidP="00CD3C2B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789" w:firstLine="0"/>
        <w:jc w:val="left"/>
        <w:rPr>
          <w:rFonts w:ascii="Times New Roman" w:hAnsi="Times New Roman" w:cs="Times New Roman"/>
          <w:sz w:val="24"/>
        </w:rPr>
      </w:pPr>
      <w:r w:rsidRPr="00630A13">
        <w:rPr>
          <w:rFonts w:ascii="Times New Roman" w:hAnsi="Times New Roman" w:cs="Times New Roman"/>
          <w:b/>
          <w:color w:val="FF0000"/>
          <w:sz w:val="24"/>
        </w:rPr>
        <w:t>L</w:t>
      </w:r>
      <w:r w:rsidR="00CD3C2B" w:rsidRPr="00630A13">
        <w:rPr>
          <w:rFonts w:ascii="Times New Roman" w:hAnsi="Times New Roman" w:cs="Times New Roman"/>
          <w:b/>
          <w:color w:val="FF0000"/>
          <w:sz w:val="24"/>
        </w:rPr>
        <w:t>a tutela della libertà d’insegnamento</w:t>
      </w:r>
      <w:r w:rsidR="00630A13">
        <w:rPr>
          <w:rFonts w:ascii="Times New Roman" w:hAnsi="Times New Roman" w:cs="Times New Roman"/>
          <w:sz w:val="24"/>
        </w:rPr>
        <w:t xml:space="preserve">, delle riunioni </w:t>
      </w:r>
      <w:r w:rsidR="00CD3C2B" w:rsidRPr="00971F9E">
        <w:rPr>
          <w:rFonts w:ascii="Times New Roman" w:hAnsi="Times New Roman" w:cs="Times New Roman"/>
          <w:sz w:val="24"/>
        </w:rPr>
        <w:t>collegiali</w:t>
      </w:r>
      <w:r w:rsidR="0079251B">
        <w:rPr>
          <w:rFonts w:ascii="Times New Roman" w:hAnsi="Times New Roman" w:cs="Times New Roman"/>
          <w:sz w:val="24"/>
        </w:rPr>
        <w:t xml:space="preserve"> in presenza</w:t>
      </w:r>
      <w:r w:rsidR="00CD3C2B" w:rsidRPr="00971F9E">
        <w:rPr>
          <w:rFonts w:ascii="Times New Roman" w:hAnsi="Times New Roman" w:cs="Times New Roman"/>
          <w:sz w:val="24"/>
        </w:rPr>
        <w:t xml:space="preserve"> e della democrazia nella scuola</w:t>
      </w:r>
      <w:r w:rsidR="00CD3C2B">
        <w:rPr>
          <w:rFonts w:ascii="Times New Roman" w:hAnsi="Times New Roman" w:cs="Times New Roman"/>
          <w:sz w:val="24"/>
        </w:rPr>
        <w:t xml:space="preserve"> </w:t>
      </w:r>
      <w:r w:rsidR="0079251B">
        <w:rPr>
          <w:rFonts w:ascii="Times New Roman" w:hAnsi="Times New Roman" w:cs="Times New Roman"/>
          <w:sz w:val="24"/>
        </w:rPr>
        <w:t xml:space="preserve">contro gli interventi repressivi del MIM </w:t>
      </w:r>
    </w:p>
    <w:p w:rsidR="00CD3C2B" w:rsidRDefault="00FE188E" w:rsidP="00CD3C2B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415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</w:t>
      </w:r>
      <w:r w:rsidR="00CD3C2B" w:rsidRPr="00971F9E">
        <w:rPr>
          <w:rFonts w:ascii="Times New Roman" w:hAnsi="Times New Roman" w:cs="Times New Roman"/>
          <w:sz w:val="24"/>
        </w:rPr>
        <w:t xml:space="preserve">o smantellamento del </w:t>
      </w:r>
      <w:r w:rsidR="00CD3C2B" w:rsidRPr="00630A13">
        <w:rPr>
          <w:rFonts w:ascii="Times New Roman" w:hAnsi="Times New Roman" w:cs="Times New Roman"/>
          <w:b/>
          <w:color w:val="FF0000"/>
          <w:sz w:val="24"/>
        </w:rPr>
        <w:t>nuovo sistema mercantile dell'acquisizione dei titoli</w:t>
      </w:r>
      <w:r w:rsidR="00630A13" w:rsidRPr="00630A13">
        <w:rPr>
          <w:rFonts w:ascii="Times New Roman" w:hAnsi="Times New Roman" w:cs="Times New Roman"/>
          <w:color w:val="FF0000"/>
          <w:sz w:val="24"/>
        </w:rPr>
        <w:t xml:space="preserve"> </w:t>
      </w:r>
      <w:r w:rsidR="00630A13">
        <w:rPr>
          <w:rFonts w:ascii="Times New Roman" w:hAnsi="Times New Roman" w:cs="Times New Roman"/>
          <w:sz w:val="24"/>
        </w:rPr>
        <w:t>per i precari</w:t>
      </w:r>
    </w:p>
    <w:p w:rsidR="00FE188E" w:rsidRDefault="00FE188E" w:rsidP="00CD3C2B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415" w:firstLine="0"/>
        <w:jc w:val="left"/>
        <w:rPr>
          <w:rFonts w:ascii="Times New Roman" w:hAnsi="Times New Roman" w:cs="Times New Roman"/>
          <w:sz w:val="24"/>
        </w:rPr>
      </w:pPr>
      <w:r w:rsidRPr="00630A13">
        <w:rPr>
          <w:rFonts w:ascii="Times New Roman" w:hAnsi="Times New Roman" w:cs="Times New Roman"/>
          <w:b/>
          <w:color w:val="FF0000"/>
          <w:sz w:val="24"/>
        </w:rPr>
        <w:t xml:space="preserve">L’abrogazione della L. n. 104/26 sul divieto dell’educazione </w:t>
      </w:r>
      <w:proofErr w:type="spellStart"/>
      <w:r w:rsidRPr="00630A13">
        <w:rPr>
          <w:rFonts w:ascii="Times New Roman" w:hAnsi="Times New Roman" w:cs="Times New Roman"/>
          <w:b/>
          <w:color w:val="FF0000"/>
          <w:sz w:val="24"/>
        </w:rPr>
        <w:t>sessuo</w:t>
      </w:r>
      <w:proofErr w:type="spellEnd"/>
      <w:r w:rsidRPr="00630A13">
        <w:rPr>
          <w:rFonts w:ascii="Times New Roman" w:hAnsi="Times New Roman" w:cs="Times New Roman"/>
          <w:b/>
          <w:color w:val="FF0000"/>
          <w:sz w:val="24"/>
        </w:rPr>
        <w:t xml:space="preserve">-affettiva </w:t>
      </w:r>
      <w:r>
        <w:rPr>
          <w:rFonts w:ascii="Times New Roman" w:hAnsi="Times New Roman" w:cs="Times New Roman"/>
          <w:sz w:val="24"/>
        </w:rPr>
        <w:t>all’infanzia e alla primaria e sul consenso dei genitori alle secondarie, che rafforza il meccanismo del servi</w:t>
      </w:r>
      <w:r w:rsidR="0079251B">
        <w:rPr>
          <w:rFonts w:ascii="Times New Roman" w:hAnsi="Times New Roman" w:cs="Times New Roman"/>
          <w:sz w:val="24"/>
        </w:rPr>
        <w:t>zio a domanda</w:t>
      </w:r>
    </w:p>
    <w:p w:rsidR="00FE188E" w:rsidRPr="00971F9E" w:rsidRDefault="00FE188E" w:rsidP="00CD3C2B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415" w:firstLine="0"/>
        <w:jc w:val="left"/>
        <w:rPr>
          <w:rFonts w:ascii="Times New Roman" w:hAnsi="Times New Roman" w:cs="Times New Roman"/>
          <w:sz w:val="24"/>
        </w:rPr>
      </w:pPr>
      <w:r w:rsidRPr="00630A13">
        <w:rPr>
          <w:rFonts w:ascii="Times New Roman" w:hAnsi="Times New Roman" w:cs="Times New Roman"/>
          <w:b/>
          <w:color w:val="FF0000"/>
          <w:sz w:val="24"/>
        </w:rPr>
        <w:t>Il ritiro delle Linee guida sull’IA</w:t>
      </w:r>
      <w:r w:rsidRPr="00630A13">
        <w:rPr>
          <w:rFonts w:ascii="Times New Roman" w:hAnsi="Times New Roman" w:cs="Times New Roman"/>
          <w:color w:val="FF0000"/>
          <w:sz w:val="24"/>
        </w:rPr>
        <w:t xml:space="preserve"> </w:t>
      </w:r>
      <w:r w:rsidR="0079251B">
        <w:rPr>
          <w:rFonts w:ascii="Times New Roman" w:hAnsi="Times New Roman" w:cs="Times New Roman"/>
          <w:sz w:val="24"/>
        </w:rPr>
        <w:t xml:space="preserve">che non garantiscono dal rischio di </w:t>
      </w:r>
      <w:r w:rsidR="00630A13">
        <w:rPr>
          <w:rFonts w:ascii="Times New Roman" w:hAnsi="Times New Roman" w:cs="Times New Roman"/>
          <w:sz w:val="24"/>
        </w:rPr>
        <w:t xml:space="preserve">produrre </w:t>
      </w:r>
      <w:proofErr w:type="spellStart"/>
      <w:r w:rsidR="0079251B">
        <w:rPr>
          <w:rFonts w:ascii="Times New Roman" w:hAnsi="Times New Roman" w:cs="Times New Roman"/>
          <w:sz w:val="24"/>
        </w:rPr>
        <w:t>anafabetismo</w:t>
      </w:r>
      <w:proofErr w:type="spellEnd"/>
      <w:r w:rsidR="0079251B">
        <w:rPr>
          <w:rFonts w:ascii="Times New Roman" w:hAnsi="Times New Roman" w:cs="Times New Roman"/>
          <w:sz w:val="24"/>
        </w:rPr>
        <w:t xml:space="preserve"> cognitivo</w:t>
      </w:r>
    </w:p>
    <w:p w:rsidR="00CD3C2B" w:rsidRDefault="00FE188E" w:rsidP="00CD3C2B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415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630A13">
        <w:rPr>
          <w:rFonts w:ascii="Times New Roman" w:hAnsi="Times New Roman" w:cs="Times New Roman"/>
          <w:sz w:val="24"/>
        </w:rPr>
        <w:t>l blocco</w:t>
      </w:r>
      <w:r w:rsidR="00CD3C2B" w:rsidRPr="00971F9E">
        <w:rPr>
          <w:rFonts w:ascii="Times New Roman" w:hAnsi="Times New Roman" w:cs="Times New Roman"/>
          <w:sz w:val="24"/>
        </w:rPr>
        <w:t xml:space="preserve"> della presenza capillare delle forze dell’ordine nell</w:t>
      </w:r>
      <w:r w:rsidR="0079251B">
        <w:rPr>
          <w:rFonts w:ascii="Times New Roman" w:hAnsi="Times New Roman" w:cs="Times New Roman"/>
          <w:sz w:val="24"/>
        </w:rPr>
        <w:t>e scuole con compiti educativi</w:t>
      </w:r>
    </w:p>
    <w:p w:rsidR="005D5B3F" w:rsidRDefault="005D5B3F" w:rsidP="00C35EC1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415" w:firstLine="0"/>
        <w:jc w:val="left"/>
        <w:rPr>
          <w:rFonts w:ascii="Times New Roman" w:hAnsi="Times New Roman" w:cs="Times New Roman"/>
          <w:sz w:val="24"/>
        </w:rPr>
      </w:pPr>
      <w:r w:rsidRPr="005D5B3F">
        <w:rPr>
          <w:rFonts w:ascii="Times New Roman" w:hAnsi="Times New Roman" w:cs="Times New Roman"/>
          <w:b/>
          <w:color w:val="FF0000"/>
          <w:sz w:val="24"/>
        </w:rPr>
        <w:t>Il NO all’ennesimo decreto sicurezza</w:t>
      </w:r>
      <w:r w:rsidRPr="005D5B3F">
        <w:rPr>
          <w:rFonts w:ascii="Times New Roman" w:hAnsi="Times New Roman" w:cs="Times New Roman"/>
          <w:sz w:val="24"/>
        </w:rPr>
        <w:t>, che risponde alle rivendicazioni sociali con misure repressive di ordine pubblico</w:t>
      </w:r>
    </w:p>
    <w:p w:rsidR="005D5B3F" w:rsidRPr="005D5B3F" w:rsidRDefault="005D5B3F" w:rsidP="00360460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415" w:firstLine="0"/>
        <w:jc w:val="left"/>
        <w:rPr>
          <w:rFonts w:ascii="Times New Roman" w:hAnsi="Times New Roman" w:cs="Times New Roman"/>
          <w:sz w:val="24"/>
        </w:rPr>
      </w:pPr>
      <w:r w:rsidRPr="005D5B3F">
        <w:rPr>
          <w:rFonts w:ascii="Times New Roman" w:hAnsi="Times New Roman" w:cs="Times New Roman"/>
          <w:iCs/>
          <w:sz w:val="24"/>
          <w:szCs w:val="24"/>
        </w:rPr>
        <w:t xml:space="preserve">La reintroduzione di meccanismi automatici che garantiscano il </w:t>
      </w:r>
      <w:r w:rsidRPr="005D5B3F">
        <w:rPr>
          <w:rFonts w:ascii="Times New Roman" w:hAnsi="Times New Roman" w:cs="Times New Roman"/>
          <w:b/>
          <w:iCs/>
          <w:color w:val="FF0000"/>
          <w:sz w:val="24"/>
          <w:szCs w:val="24"/>
        </w:rPr>
        <w:t>pieno adeguamento alla inflazione reale delle retribuzioni e delle pensioni, contro il caro-vita</w:t>
      </w:r>
      <w:r w:rsidRPr="005D5B3F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 </w:t>
      </w:r>
      <w:r w:rsidRPr="005D5B3F">
        <w:rPr>
          <w:rFonts w:ascii="Times New Roman" w:hAnsi="Times New Roman" w:cs="Times New Roman"/>
          <w:iCs/>
          <w:sz w:val="24"/>
          <w:szCs w:val="24"/>
        </w:rPr>
        <w:t>che impedisce di far fronte alle spese per i beni essenziali</w:t>
      </w:r>
    </w:p>
    <w:p w:rsidR="00CD3C2B" w:rsidRPr="005D5B3F" w:rsidRDefault="0079251B" w:rsidP="00360460">
      <w:pPr>
        <w:pStyle w:val="Paragrafoelenco"/>
        <w:numPr>
          <w:ilvl w:val="0"/>
          <w:numId w:val="1"/>
        </w:numPr>
        <w:tabs>
          <w:tab w:val="left" w:pos="169"/>
        </w:tabs>
        <w:spacing w:line="276" w:lineRule="auto"/>
        <w:ind w:right="415" w:firstLine="0"/>
        <w:jc w:val="left"/>
        <w:rPr>
          <w:rFonts w:ascii="Times New Roman" w:hAnsi="Times New Roman" w:cs="Times New Roman"/>
          <w:sz w:val="24"/>
        </w:rPr>
      </w:pPr>
      <w:r w:rsidRPr="005D5B3F">
        <w:rPr>
          <w:rFonts w:ascii="Times New Roman" w:hAnsi="Times New Roman" w:cs="Times New Roman"/>
          <w:b/>
          <w:color w:val="FF0000"/>
          <w:sz w:val="24"/>
        </w:rPr>
        <w:t>L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>a condanna</w:t>
      </w:r>
      <w:r w:rsidR="00CD3C2B" w:rsidRPr="005D5B3F">
        <w:rPr>
          <w:rFonts w:ascii="Times New Roman" w:hAnsi="Times New Roman" w:cs="Times New Roman"/>
          <w:b/>
          <w:color w:val="FF0000"/>
          <w:spacing w:val="-4"/>
          <w:sz w:val="24"/>
        </w:rPr>
        <w:t xml:space="preserve"> da parte del Governo e del Parlamento italiano 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>del</w:t>
      </w:r>
      <w:r w:rsidR="00CD3C2B" w:rsidRPr="005D5B3F">
        <w:rPr>
          <w:rFonts w:ascii="Times New Roman" w:hAnsi="Times New Roman" w:cs="Times New Roman"/>
          <w:b/>
          <w:color w:val="FF0000"/>
          <w:spacing w:val="-4"/>
          <w:sz w:val="24"/>
        </w:rPr>
        <w:t xml:space="preserve"> 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>genocidio</w:t>
      </w:r>
      <w:r w:rsidR="00CD3C2B" w:rsidRPr="005D5B3F">
        <w:rPr>
          <w:rFonts w:ascii="Times New Roman" w:hAnsi="Times New Roman" w:cs="Times New Roman"/>
          <w:b/>
          <w:color w:val="FF0000"/>
          <w:spacing w:val="-4"/>
          <w:sz w:val="24"/>
        </w:rPr>
        <w:t xml:space="preserve"> 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>in</w:t>
      </w:r>
      <w:r w:rsidR="00CD3C2B" w:rsidRPr="005D5B3F">
        <w:rPr>
          <w:rFonts w:ascii="Times New Roman" w:hAnsi="Times New Roman" w:cs="Times New Roman"/>
          <w:b/>
          <w:color w:val="FF0000"/>
          <w:spacing w:val="-4"/>
          <w:sz w:val="24"/>
        </w:rPr>
        <w:t xml:space="preserve"> 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>corso</w:t>
      </w:r>
      <w:r w:rsidR="00CD3C2B" w:rsidRPr="005D5B3F">
        <w:rPr>
          <w:rFonts w:ascii="Times New Roman" w:hAnsi="Times New Roman" w:cs="Times New Roman"/>
          <w:b/>
          <w:color w:val="FF0000"/>
          <w:spacing w:val="-4"/>
          <w:sz w:val="24"/>
        </w:rPr>
        <w:t xml:space="preserve"> 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>a</w:t>
      </w:r>
      <w:r w:rsidR="00CD3C2B" w:rsidRPr="005D5B3F">
        <w:rPr>
          <w:rFonts w:ascii="Times New Roman" w:hAnsi="Times New Roman" w:cs="Times New Roman"/>
          <w:b/>
          <w:color w:val="FF0000"/>
          <w:spacing w:val="-4"/>
          <w:sz w:val="24"/>
        </w:rPr>
        <w:t xml:space="preserve"> 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>Gaza</w:t>
      </w:r>
      <w:r w:rsidR="00CD3C2B" w:rsidRPr="005D5B3F">
        <w:rPr>
          <w:rFonts w:ascii="Times New Roman" w:hAnsi="Times New Roman" w:cs="Times New Roman"/>
          <w:sz w:val="24"/>
        </w:rPr>
        <w:t>,</w:t>
      </w:r>
      <w:r w:rsidRPr="005D5B3F">
        <w:rPr>
          <w:rFonts w:ascii="Times New Roman" w:hAnsi="Times New Roman" w:cs="Times New Roman"/>
          <w:sz w:val="24"/>
        </w:rPr>
        <w:t xml:space="preserve"> il riconoscimento dello Stato di Palestina, la sospensione della collaborazione economica e militare dell’UE con Israele</w:t>
      </w:r>
      <w:r w:rsidR="00CD3C2B" w:rsidRPr="005D5B3F">
        <w:rPr>
          <w:rFonts w:ascii="Times New Roman" w:hAnsi="Times New Roman" w:cs="Times New Roman"/>
          <w:sz w:val="24"/>
        </w:rPr>
        <w:t xml:space="preserve"> e </w:t>
      </w:r>
      <w:r w:rsidR="00CD3C2B" w:rsidRPr="005D5B3F">
        <w:rPr>
          <w:rFonts w:ascii="Times New Roman" w:hAnsi="Times New Roman" w:cs="Times New Roman"/>
          <w:b/>
          <w:color w:val="FF0000"/>
          <w:sz w:val="24"/>
        </w:rPr>
        <w:t xml:space="preserve">il blocco del transito delle </w:t>
      </w:r>
      <w:r w:rsidRPr="005D5B3F">
        <w:rPr>
          <w:rFonts w:ascii="Times New Roman" w:hAnsi="Times New Roman" w:cs="Times New Roman"/>
          <w:b/>
          <w:color w:val="FF0000"/>
          <w:sz w:val="24"/>
        </w:rPr>
        <w:t>armi</w:t>
      </w:r>
      <w:r w:rsidR="00834EA3" w:rsidRPr="005D5B3F">
        <w:rPr>
          <w:rFonts w:ascii="Times New Roman" w:hAnsi="Times New Roman" w:cs="Times New Roman"/>
          <w:b/>
          <w:color w:val="FF0000"/>
          <w:sz w:val="24"/>
        </w:rPr>
        <w:t xml:space="preserve"> nei porti </w:t>
      </w:r>
    </w:p>
    <w:p w:rsidR="002F484A" w:rsidRPr="002F484A" w:rsidRDefault="00872C05" w:rsidP="00CD3C2B">
      <w:pPr>
        <w:pStyle w:val="Paragrafoelenco"/>
        <w:numPr>
          <w:ilvl w:val="0"/>
          <w:numId w:val="1"/>
        </w:numPr>
        <w:tabs>
          <w:tab w:val="left" w:pos="169"/>
        </w:tabs>
        <w:spacing w:before="41" w:line="276" w:lineRule="auto"/>
        <w:ind w:right="602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</w:rPr>
        <w:t xml:space="preserve">Il ritiro del </w:t>
      </w:r>
      <w:proofErr w:type="spellStart"/>
      <w:r>
        <w:rPr>
          <w:rFonts w:ascii="Times New Roman" w:hAnsi="Times New Roman" w:cs="Times New Roman"/>
          <w:b/>
          <w:color w:val="FF0000"/>
          <w:sz w:val="24"/>
        </w:rPr>
        <w:t>d</w:t>
      </w:r>
      <w:r w:rsidR="002F484A">
        <w:rPr>
          <w:rFonts w:ascii="Times New Roman" w:hAnsi="Times New Roman" w:cs="Times New Roman"/>
          <w:b/>
          <w:color w:val="FF0000"/>
          <w:sz w:val="24"/>
        </w:rPr>
        <w:t>dl</w:t>
      </w:r>
      <w:proofErr w:type="spellEnd"/>
      <w:r w:rsidR="002F484A">
        <w:rPr>
          <w:rFonts w:ascii="Times New Roman" w:hAnsi="Times New Roman" w:cs="Times New Roman"/>
          <w:b/>
          <w:color w:val="FF0000"/>
          <w:sz w:val="24"/>
        </w:rPr>
        <w:t xml:space="preserve"> Romeo </w:t>
      </w:r>
      <w:r w:rsidR="002F484A" w:rsidRPr="002F484A">
        <w:rPr>
          <w:rFonts w:ascii="Times New Roman" w:hAnsi="Times New Roman" w:cs="Times New Roman"/>
          <w:sz w:val="24"/>
        </w:rPr>
        <w:t xml:space="preserve">che trasforma in antisemitismo qualsiasi critica alla politica israeliana </w:t>
      </w:r>
    </w:p>
    <w:p w:rsidR="00630A13" w:rsidRDefault="00630A13" w:rsidP="00CD3C2B">
      <w:pPr>
        <w:pStyle w:val="Paragrafoelenco"/>
        <w:numPr>
          <w:ilvl w:val="0"/>
          <w:numId w:val="1"/>
        </w:numPr>
        <w:tabs>
          <w:tab w:val="left" w:pos="169"/>
        </w:tabs>
        <w:spacing w:before="41" w:line="276" w:lineRule="auto"/>
        <w:ind w:right="602" w:firstLine="0"/>
        <w:jc w:val="left"/>
        <w:rPr>
          <w:rFonts w:ascii="Times New Roman" w:hAnsi="Times New Roman" w:cs="Times New Roman"/>
          <w:b/>
          <w:color w:val="FF0000"/>
          <w:sz w:val="24"/>
        </w:rPr>
      </w:pPr>
      <w:r w:rsidRPr="00630A13">
        <w:rPr>
          <w:rFonts w:ascii="Times New Roman" w:hAnsi="Times New Roman" w:cs="Times New Roman"/>
          <w:b/>
          <w:color w:val="FF0000"/>
          <w:sz w:val="24"/>
        </w:rPr>
        <w:t xml:space="preserve">L’investimento nell’istruzione, nella sanità e nei diritti sociali dei 14 </w:t>
      </w:r>
      <w:proofErr w:type="spellStart"/>
      <w:r w:rsidRPr="00630A13">
        <w:rPr>
          <w:rFonts w:ascii="Times New Roman" w:hAnsi="Times New Roman" w:cs="Times New Roman"/>
          <w:b/>
          <w:color w:val="FF0000"/>
          <w:sz w:val="24"/>
        </w:rPr>
        <w:t>mld</w:t>
      </w:r>
      <w:proofErr w:type="spellEnd"/>
      <w:r w:rsidRPr="00630A13">
        <w:rPr>
          <w:rFonts w:ascii="Times New Roman" w:hAnsi="Times New Roman" w:cs="Times New Roman"/>
          <w:b/>
          <w:color w:val="FF0000"/>
          <w:sz w:val="24"/>
        </w:rPr>
        <w:t xml:space="preserve"> previsti per il riarmo nella Legge di bilancio. </w:t>
      </w:r>
    </w:p>
    <w:p w:rsidR="00916E84" w:rsidRDefault="00916E84" w:rsidP="00916E84">
      <w:pPr>
        <w:pStyle w:val="Paragrafoelenco"/>
        <w:tabs>
          <w:tab w:val="left" w:pos="169"/>
        </w:tabs>
        <w:spacing w:before="41" w:line="276" w:lineRule="auto"/>
        <w:ind w:left="23" w:right="602" w:firstLine="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916E84" w:rsidRPr="00916E84" w:rsidRDefault="00916E84" w:rsidP="00310455">
      <w:pPr>
        <w:pStyle w:val="Paragrafoelenco"/>
        <w:tabs>
          <w:tab w:val="left" w:pos="169"/>
        </w:tabs>
        <w:spacing w:before="41" w:line="276" w:lineRule="auto"/>
        <w:ind w:left="23" w:right="602" w:firstLine="0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916E84">
        <w:rPr>
          <w:rFonts w:ascii="Times New Roman" w:hAnsi="Times New Roman" w:cs="Times New Roman"/>
          <w:b/>
          <w:color w:val="FF0000"/>
          <w:sz w:val="24"/>
        </w:rPr>
        <w:t>COBAS SCUOLA</w:t>
      </w:r>
      <w:bookmarkStart w:id="0" w:name="_GoBack"/>
      <w:bookmarkEnd w:id="0"/>
    </w:p>
    <w:sectPr w:rsidR="00916E84" w:rsidRPr="00916E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E64CDA"/>
    <w:multiLevelType w:val="hybridMultilevel"/>
    <w:tmpl w:val="FD1E0E18"/>
    <w:lvl w:ilvl="0" w:tplc="ED127290">
      <w:numFmt w:val="bullet"/>
      <w:lvlText w:val="-"/>
      <w:lvlJc w:val="left"/>
      <w:pPr>
        <w:ind w:left="23" w:hanging="147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it-IT" w:eastAsia="en-US" w:bidi="ar-SA"/>
      </w:rPr>
    </w:lvl>
    <w:lvl w:ilvl="1" w:tplc="578E40C8">
      <w:numFmt w:val="bullet"/>
      <w:lvlText w:val="•"/>
      <w:lvlJc w:val="left"/>
      <w:pPr>
        <w:ind w:left="926" w:hanging="147"/>
      </w:pPr>
      <w:rPr>
        <w:rFonts w:hint="default"/>
        <w:lang w:val="it-IT" w:eastAsia="en-US" w:bidi="ar-SA"/>
      </w:rPr>
    </w:lvl>
    <w:lvl w:ilvl="2" w:tplc="C972A7F4">
      <w:numFmt w:val="bullet"/>
      <w:lvlText w:val="•"/>
      <w:lvlJc w:val="left"/>
      <w:pPr>
        <w:ind w:left="1833" w:hanging="147"/>
      </w:pPr>
      <w:rPr>
        <w:rFonts w:hint="default"/>
        <w:lang w:val="it-IT" w:eastAsia="en-US" w:bidi="ar-SA"/>
      </w:rPr>
    </w:lvl>
    <w:lvl w:ilvl="3" w:tplc="AE848328">
      <w:numFmt w:val="bullet"/>
      <w:lvlText w:val="•"/>
      <w:lvlJc w:val="left"/>
      <w:pPr>
        <w:ind w:left="2739" w:hanging="147"/>
      </w:pPr>
      <w:rPr>
        <w:rFonts w:hint="default"/>
        <w:lang w:val="it-IT" w:eastAsia="en-US" w:bidi="ar-SA"/>
      </w:rPr>
    </w:lvl>
    <w:lvl w:ilvl="4" w:tplc="F708AEC6">
      <w:numFmt w:val="bullet"/>
      <w:lvlText w:val="•"/>
      <w:lvlJc w:val="left"/>
      <w:pPr>
        <w:ind w:left="3646" w:hanging="147"/>
      </w:pPr>
      <w:rPr>
        <w:rFonts w:hint="default"/>
        <w:lang w:val="it-IT" w:eastAsia="en-US" w:bidi="ar-SA"/>
      </w:rPr>
    </w:lvl>
    <w:lvl w:ilvl="5" w:tplc="91CA91A0">
      <w:numFmt w:val="bullet"/>
      <w:lvlText w:val="•"/>
      <w:lvlJc w:val="left"/>
      <w:pPr>
        <w:ind w:left="4553" w:hanging="147"/>
      </w:pPr>
      <w:rPr>
        <w:rFonts w:hint="default"/>
        <w:lang w:val="it-IT" w:eastAsia="en-US" w:bidi="ar-SA"/>
      </w:rPr>
    </w:lvl>
    <w:lvl w:ilvl="6" w:tplc="326EF8EA">
      <w:numFmt w:val="bullet"/>
      <w:lvlText w:val="•"/>
      <w:lvlJc w:val="left"/>
      <w:pPr>
        <w:ind w:left="5459" w:hanging="147"/>
      </w:pPr>
      <w:rPr>
        <w:rFonts w:hint="default"/>
        <w:lang w:val="it-IT" w:eastAsia="en-US" w:bidi="ar-SA"/>
      </w:rPr>
    </w:lvl>
    <w:lvl w:ilvl="7" w:tplc="D2DAB41C">
      <w:numFmt w:val="bullet"/>
      <w:lvlText w:val="•"/>
      <w:lvlJc w:val="left"/>
      <w:pPr>
        <w:ind w:left="6366" w:hanging="147"/>
      </w:pPr>
      <w:rPr>
        <w:rFonts w:hint="default"/>
        <w:lang w:val="it-IT" w:eastAsia="en-US" w:bidi="ar-SA"/>
      </w:rPr>
    </w:lvl>
    <w:lvl w:ilvl="8" w:tplc="1274679A">
      <w:numFmt w:val="bullet"/>
      <w:lvlText w:val="•"/>
      <w:lvlJc w:val="left"/>
      <w:pPr>
        <w:ind w:left="7272" w:hanging="14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AFA"/>
    <w:rsid w:val="002F484A"/>
    <w:rsid w:val="00310455"/>
    <w:rsid w:val="00404AFA"/>
    <w:rsid w:val="00514FEC"/>
    <w:rsid w:val="005D5B3F"/>
    <w:rsid w:val="00630A13"/>
    <w:rsid w:val="0079251B"/>
    <w:rsid w:val="00834EA3"/>
    <w:rsid w:val="00872C05"/>
    <w:rsid w:val="00916E84"/>
    <w:rsid w:val="00AE7155"/>
    <w:rsid w:val="00CD3C2B"/>
    <w:rsid w:val="00E62530"/>
    <w:rsid w:val="00FE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FD2AB"/>
  <w15:chartTrackingRefBased/>
  <w15:docId w15:val="{FE7BC1AB-4368-4578-868F-32848A0D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D3C2B"/>
    <w:pPr>
      <w:widowControl w:val="0"/>
      <w:autoSpaceDE w:val="0"/>
      <w:autoSpaceDN w:val="0"/>
      <w:spacing w:after="0" w:line="240" w:lineRule="auto"/>
      <w:ind w:left="1230" w:firstLine="314"/>
      <w:jc w:val="both"/>
    </w:pPr>
    <w:rPr>
      <w:rFonts w:ascii="Century" w:eastAsia="Century" w:hAnsi="Century" w:cs="Century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</dc:creator>
  <cp:keywords/>
  <dc:description/>
  <cp:lastModifiedBy>gennaro</cp:lastModifiedBy>
  <cp:revision>2</cp:revision>
  <dcterms:created xsi:type="dcterms:W3CDTF">2026-10-21T09:03:00Z</dcterms:created>
  <dcterms:modified xsi:type="dcterms:W3CDTF">2026-10-21T09:03:00Z</dcterms:modified>
</cp:coreProperties>
</file>