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Pr="004F0A7A" w:rsidRDefault="006F27AB" w:rsidP="004F0A7A">
      <w:pPr>
        <w:rPr>
          <w:rFonts w:ascii="Verdana" w:hAnsi="Verdana"/>
          <w:sz w:val="20"/>
          <w:szCs w:val="20"/>
        </w:rPr>
      </w:pPr>
    </w:p>
    <w:p w:rsidR="002426FC" w:rsidRDefault="004F0A7A" w:rsidP="002426FC">
      <w:pPr>
        <w:spacing w:after="0" w:line="240" w:lineRule="auto"/>
        <w:rPr>
          <w:rFonts w:ascii="Verdana" w:hAnsi="Verdana" w:cs="Helvetica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="002426FC">
        <w:rPr>
          <w:rFonts w:ascii="Verdana" w:hAnsi="Verdana" w:cs="Helvetica"/>
        </w:rPr>
        <w:t>Al Dirigente Scolastico</w:t>
      </w:r>
    </w:p>
    <w:p w:rsidR="002426FC" w:rsidRDefault="00957748" w:rsidP="002426FC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</w:t>
      </w:r>
      <w:proofErr w:type="spellStart"/>
      <w:r w:rsidR="002426FC">
        <w:rPr>
          <w:rFonts w:ascii="Verdana" w:hAnsi="Verdana" w:cs="Helvetica"/>
        </w:rPr>
        <w:t>Cpia</w:t>
      </w:r>
      <w:proofErr w:type="spellEnd"/>
      <w:r w:rsidR="002426FC">
        <w:rPr>
          <w:rFonts w:ascii="Verdana" w:hAnsi="Verdana" w:cs="Helvetica"/>
        </w:rPr>
        <w:t xml:space="preserve"> Lucca</w:t>
      </w:r>
    </w:p>
    <w:p w:rsidR="002426FC" w:rsidRDefault="002426FC" w:rsidP="002426FC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C83C32" w:rsidRPr="00C83C32" w:rsidRDefault="00C83C32" w:rsidP="00C83C32">
      <w:pPr>
        <w:pStyle w:val="PreformattatoHTML"/>
        <w:ind w:left="708"/>
        <w:jc w:val="center"/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</w:pPr>
      <w:r w:rsidRPr="00C83C32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Richiesta permesso per</w:t>
      </w:r>
    </w:p>
    <w:p w:rsidR="002426FC" w:rsidRPr="00AE2754" w:rsidRDefault="00C83C32" w:rsidP="00C83C32">
      <w:pPr>
        <w:pStyle w:val="PreformattatoHTML"/>
        <w:ind w:left="708"/>
        <w:jc w:val="center"/>
        <w:rPr>
          <w:sz w:val="16"/>
          <w:szCs w:val="16"/>
        </w:rPr>
      </w:pPr>
      <w:r w:rsidRPr="00C83C32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PARTECIPAZIONE A CONCORSI ED ESAMI</w:t>
      </w:r>
      <w:r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(ai sensi</w:t>
      </w:r>
      <w:r w:rsidR="00957748"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</w:t>
      </w:r>
      <w:proofErr w:type="gramStart"/>
      <w:r w:rsidR="00957748"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dell’ art.</w:t>
      </w:r>
      <w:proofErr w:type="gramEnd"/>
      <w:r w:rsidR="00957748"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</w:t>
      </w:r>
      <w:r w:rsid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35</w:t>
      </w:r>
      <w:r w:rsidR="00957748"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del CCNL </w:t>
      </w:r>
      <w:r w:rsid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06/12/2022</w:t>
      </w:r>
      <w:r w:rsidR="00957748"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)</w:t>
      </w:r>
    </w:p>
    <w:p w:rsidR="002426FC" w:rsidRPr="00AE2754" w:rsidRDefault="002426FC" w:rsidP="002426FC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proofErr w:type="spellStart"/>
      <w:r w:rsidRPr="00C83C32">
        <w:rPr>
          <w:rFonts w:ascii="Verdana" w:hAnsi="Verdana" w:cs="Helvetica"/>
        </w:rPr>
        <w:t>ll</w:t>
      </w:r>
      <w:proofErr w:type="spellEnd"/>
      <w:r w:rsidRPr="00C83C32">
        <w:rPr>
          <w:rFonts w:ascii="Verdana" w:hAnsi="Verdana" w:cs="Helvetica"/>
        </w:rPr>
        <w:t xml:space="preserve">/la sottoscritto/a __________________________□ docente □ A.T.A. in servizio 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presso codesta istituzione scolastica con contratto a tempo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jc w:val="center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 xml:space="preserve">□ </w:t>
      </w:r>
      <w:proofErr w:type="gramStart"/>
      <w:r w:rsidRPr="00C83C32">
        <w:rPr>
          <w:rFonts w:ascii="Verdana" w:hAnsi="Verdana" w:cs="Helvetica"/>
        </w:rPr>
        <w:t>indeterminato  □</w:t>
      </w:r>
      <w:proofErr w:type="gramEnd"/>
      <w:r w:rsidRPr="00C83C32">
        <w:rPr>
          <w:rFonts w:ascii="Verdana" w:hAnsi="Verdana" w:cs="Helvetica"/>
        </w:rPr>
        <w:t xml:space="preserve"> determinato</w:t>
      </w:r>
    </w:p>
    <w:p w:rsidR="00C83C32" w:rsidRDefault="00C83C32" w:rsidP="00C83C32">
      <w:pPr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</w:rPr>
      </w:pPr>
      <w:bookmarkStart w:id="0" w:name="_GoBack"/>
      <w:bookmarkEnd w:id="0"/>
    </w:p>
    <w:p w:rsidR="00C83C32" w:rsidRPr="00C83C32" w:rsidRDefault="00C83C32" w:rsidP="00C83C32">
      <w:pPr>
        <w:autoSpaceDE w:val="0"/>
        <w:autoSpaceDN w:val="0"/>
        <w:adjustRightInd w:val="0"/>
        <w:spacing w:after="120"/>
        <w:jc w:val="center"/>
        <w:rPr>
          <w:rFonts w:ascii="Verdana" w:hAnsi="Verdana" w:cs="Helvetica"/>
          <w:b/>
        </w:rPr>
      </w:pPr>
      <w:r w:rsidRPr="00C83C32">
        <w:rPr>
          <w:rFonts w:ascii="Verdana" w:hAnsi="Verdana" w:cs="Helvetica"/>
          <w:b/>
        </w:rPr>
        <w:t>CHIEDE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 xml:space="preserve">sulla base della documentazione allegata alla presente, di poter usufruire di permesso □ </w:t>
      </w:r>
      <w:proofErr w:type="gramStart"/>
      <w:r w:rsidRPr="00C83C32">
        <w:rPr>
          <w:rFonts w:ascii="Verdana" w:hAnsi="Verdana" w:cs="Helvetica"/>
        </w:rPr>
        <w:t>retribuito  □</w:t>
      </w:r>
      <w:proofErr w:type="gramEnd"/>
      <w:r w:rsidRPr="00C83C32">
        <w:rPr>
          <w:rFonts w:ascii="Verdana" w:hAnsi="Verdana" w:cs="Helvetica"/>
        </w:rPr>
        <w:t xml:space="preserve"> non retribuito: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 xml:space="preserve">il/i giorno/i ________________________dal _____________ al ______________                 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Partecipazione a concorsi od esami (</w:t>
      </w:r>
      <w:proofErr w:type="spellStart"/>
      <w:r w:rsidRPr="00C83C32">
        <w:rPr>
          <w:rFonts w:ascii="Verdana" w:hAnsi="Verdana" w:cs="Helvetica"/>
        </w:rPr>
        <w:t>max</w:t>
      </w:r>
      <w:proofErr w:type="spellEnd"/>
      <w:r w:rsidRPr="00C83C32">
        <w:rPr>
          <w:rFonts w:ascii="Verdana" w:hAnsi="Verdana" w:cs="Helvetica"/>
        </w:rPr>
        <w:t xml:space="preserve"> 8 gg. per anno scolastico)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 xml:space="preserve">Per documentare la richiesta di permesso </w:t>
      </w:r>
      <w:proofErr w:type="gramStart"/>
      <w:r w:rsidRPr="00C83C32">
        <w:rPr>
          <w:rFonts w:ascii="Verdana" w:hAnsi="Verdana" w:cs="Helvetica"/>
        </w:rPr>
        <w:t>allega :</w:t>
      </w:r>
      <w:proofErr w:type="gramEnd"/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□ Dichiarazione sostitutiva   □ Altri documenti: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__________________________________________________________________________________________________________________________</w:t>
      </w:r>
      <w:r>
        <w:rPr>
          <w:rFonts w:ascii="Verdana" w:hAnsi="Verdana" w:cs="Helvetica"/>
        </w:rPr>
        <w:t>__________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Il/La sottoscritto/a dichiara di essere consapevole che la scuola può utilizzare i dati contenuti nella presente autocertificazione esclusivamente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nell’ambito e per i fini istituzionali propri della Pubblica Amministrazione (D.L. 30.06.2003 n.196 art.23 – codice privacy)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C83C32" w:rsidRPr="00C83C32" w:rsidRDefault="00C83C32" w:rsidP="00C83C32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 xml:space="preserve">Lucca, _________________                                                                                                   </w:t>
      </w:r>
    </w:p>
    <w:p w:rsidR="00C83C32" w:rsidRPr="00C83C32" w:rsidRDefault="00C83C32" w:rsidP="00C83C32">
      <w:pPr>
        <w:autoSpaceDE w:val="0"/>
        <w:autoSpaceDN w:val="0"/>
        <w:adjustRightInd w:val="0"/>
        <w:spacing w:after="120"/>
        <w:jc w:val="right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Firma del/della richiedente</w:t>
      </w:r>
    </w:p>
    <w:p w:rsidR="00957748" w:rsidRPr="00957748" w:rsidRDefault="00C83C32" w:rsidP="00C83C32">
      <w:pPr>
        <w:autoSpaceDE w:val="0"/>
        <w:autoSpaceDN w:val="0"/>
        <w:adjustRightInd w:val="0"/>
        <w:spacing w:after="120"/>
        <w:jc w:val="right"/>
        <w:rPr>
          <w:rFonts w:ascii="Verdana" w:hAnsi="Verdana" w:cs="Helvetica"/>
        </w:rPr>
      </w:pPr>
      <w:r w:rsidRPr="00C83C32">
        <w:rPr>
          <w:rFonts w:ascii="Verdana" w:hAnsi="Verdana" w:cs="Helvetica"/>
        </w:rPr>
        <w:t>______________________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lastRenderedPageBreak/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 xml:space="preserve">             </w:t>
      </w:r>
    </w:p>
    <w:p w:rsidR="002426FC" w:rsidRDefault="002426FC" w:rsidP="0095774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SOSTITUTIVA DELL’ATTO DI NOTORIETA’</w:t>
      </w:r>
    </w:p>
    <w:p w:rsidR="002426FC" w:rsidRDefault="002426FC" w:rsidP="002426F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(art.4 legge 04.01.68 n. 15 e ai sensi e per gli effetti di cui all’art. 46 D.P.R. n. 445/2000 e successive modifiche.)</w:t>
      </w:r>
    </w:p>
    <w:p w:rsidR="002426FC" w:rsidRDefault="002426FC" w:rsidP="002426FC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26FC" w:rsidTr="00651914">
        <w:tc>
          <w:tcPr>
            <w:tcW w:w="9778" w:type="dxa"/>
            <w:hideMark/>
          </w:tcPr>
          <w:p w:rsidR="002426FC" w:rsidRDefault="002426FC" w:rsidP="0065191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Il/La sottoscritto/a  _______________________________________ nato/a                        </w:t>
            </w:r>
          </w:p>
        </w:tc>
      </w:tr>
      <w:tr w:rsidR="002426FC" w:rsidTr="00651914">
        <w:trPr>
          <w:trHeight w:val="497"/>
        </w:trPr>
        <w:tc>
          <w:tcPr>
            <w:tcW w:w="9778" w:type="dxa"/>
          </w:tcPr>
          <w:p w:rsidR="002426FC" w:rsidRDefault="002426FC" w:rsidP="00651914">
            <w:pPr>
              <w:rPr>
                <w:rFonts w:ascii="Verdana" w:hAnsi="Verdana"/>
              </w:rPr>
            </w:pPr>
          </w:p>
          <w:p w:rsidR="002426FC" w:rsidRDefault="002426FC" w:rsidP="0065191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a ______________________ il ___________________,</w:t>
            </w:r>
          </w:p>
          <w:p w:rsidR="002426FC" w:rsidRDefault="002426FC" w:rsidP="00651914">
            <w:pPr>
              <w:rPr>
                <w:rFonts w:ascii="Verdana" w:hAnsi="Verdana"/>
                <w:sz w:val="24"/>
                <w:szCs w:val="24"/>
              </w:rPr>
            </w:pPr>
          </w:p>
          <w:p w:rsidR="002426FC" w:rsidRDefault="002426FC" w:rsidP="00651914">
            <w:pPr>
              <w:rPr>
                <w:rFonts w:ascii="Verdana" w:hAnsi="Verdana"/>
              </w:rPr>
            </w:pPr>
          </w:p>
        </w:tc>
      </w:tr>
      <w:tr w:rsidR="002426FC" w:rsidTr="00651914">
        <w:tc>
          <w:tcPr>
            <w:tcW w:w="9778" w:type="dxa"/>
          </w:tcPr>
          <w:p w:rsidR="002426FC" w:rsidRDefault="002426FC" w:rsidP="00651914">
            <w:pPr>
              <w:jc w:val="center"/>
              <w:rPr>
                <w:rFonts w:ascii="Verdana" w:hAnsi="Verdana"/>
              </w:rPr>
            </w:pPr>
          </w:p>
          <w:p w:rsidR="002426FC" w:rsidRDefault="002426FC" w:rsidP="006519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2426FC" w:rsidTr="00651914">
        <w:tc>
          <w:tcPr>
            <w:tcW w:w="9778" w:type="dxa"/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  <w:tr w:rsidR="002426FC" w:rsidTr="00651914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FC" w:rsidRDefault="002426FC" w:rsidP="00651914">
            <w:pPr>
              <w:rPr>
                <w:rFonts w:ascii="Verdana" w:hAnsi="Verdana"/>
                <w:b/>
              </w:rPr>
            </w:pPr>
          </w:p>
        </w:tc>
      </w:tr>
    </w:tbl>
    <w:p w:rsidR="002426FC" w:rsidRDefault="002426FC" w:rsidP="002426F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proofErr w:type="gramStart"/>
      <w:r>
        <w:rPr>
          <w:rFonts w:ascii="Verdana" w:hAnsi="Verdana"/>
          <w:sz w:val="18"/>
          <w:szCs w:val="18"/>
        </w:rPr>
        <w:t>D.Lgs</w:t>
      </w:r>
      <w:proofErr w:type="gramEnd"/>
      <w:r>
        <w:rPr>
          <w:rFonts w:ascii="Verdana" w:hAnsi="Verdana"/>
          <w:sz w:val="18"/>
          <w:szCs w:val="18"/>
        </w:rPr>
        <w:t>.</w:t>
      </w:r>
      <w:proofErr w:type="spellEnd"/>
      <w:r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2426FC" w:rsidRDefault="002426FC" w:rsidP="002426FC">
      <w:r>
        <w:t>Luogo, data___________________________________</w:t>
      </w:r>
    </w:p>
    <w:p w:rsidR="002426FC" w:rsidRDefault="002426FC" w:rsidP="002426FC">
      <w:pPr>
        <w:jc w:val="both"/>
      </w:pPr>
      <w:r>
        <w:t xml:space="preserve">                                                                                                                                  IL DICHIARANTE</w:t>
      </w:r>
    </w:p>
    <w:p w:rsidR="002426FC" w:rsidRDefault="002426FC" w:rsidP="002426FC">
      <w:pPr>
        <w:jc w:val="right"/>
      </w:pPr>
      <w:r>
        <w:t>_____________________________________</w:t>
      </w:r>
    </w:p>
    <w:p w:rsidR="004F0A7A" w:rsidRPr="00E05D37" w:rsidRDefault="004F0A7A" w:rsidP="004F0A7A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4F0A7A" w:rsidRPr="00E05D37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7C" w:rsidRDefault="000F337C" w:rsidP="00970906">
      <w:pPr>
        <w:spacing w:after="0" w:line="240" w:lineRule="auto"/>
      </w:pPr>
      <w:r>
        <w:separator/>
      </w:r>
    </w:p>
  </w:endnote>
  <w:endnote w:type="continuationSeparator" w:id="0">
    <w:p w:rsidR="000F337C" w:rsidRDefault="000F337C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7C" w:rsidRDefault="000F337C" w:rsidP="00970906">
      <w:pPr>
        <w:spacing w:after="0" w:line="240" w:lineRule="auto"/>
      </w:pPr>
      <w:r>
        <w:separator/>
      </w:r>
    </w:p>
  </w:footnote>
  <w:footnote w:type="continuationSeparator" w:id="0">
    <w:p w:rsidR="000F337C" w:rsidRDefault="000F337C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1" name="Immagine 1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337C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6FC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17F6"/>
    <w:rsid w:val="00905B90"/>
    <w:rsid w:val="00907A0F"/>
    <w:rsid w:val="0091042E"/>
    <w:rsid w:val="0091226F"/>
    <w:rsid w:val="0094365D"/>
    <w:rsid w:val="0095475D"/>
    <w:rsid w:val="00957748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83C32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83B5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77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FE7A-F7BD-47FA-9FA6-E3FC210B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3</cp:revision>
  <cp:lastPrinted>2024-08-27T10:02:00Z</cp:lastPrinted>
  <dcterms:created xsi:type="dcterms:W3CDTF">2024-09-11T10:54:00Z</dcterms:created>
  <dcterms:modified xsi:type="dcterms:W3CDTF">2024-09-11T11:07:00Z</dcterms:modified>
</cp:coreProperties>
</file>